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D30" w:rsidRPr="002A5D30" w:rsidRDefault="002A5D30" w:rsidP="002A5D3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2A5D30" w:rsidRPr="002A5D30" w:rsidRDefault="002A5D30" w:rsidP="002A5D3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3402"/>
        <w:gridCol w:w="6096"/>
      </w:tblGrid>
      <w:tr w:rsidR="002A5D30" w:rsidRPr="002A5D30" w:rsidTr="005D54CC">
        <w:trPr>
          <w:jc w:val="center"/>
        </w:trPr>
        <w:tc>
          <w:tcPr>
            <w:tcW w:w="13575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ΥΠΟΥΡΓΕΙΟ  ΠΑΙΔΕΙΑΣ ΚΑΙ ΘΡΗΣΚΕΥΜΑΤΩΝ</w:t>
            </w:r>
          </w:p>
          <w:p w:rsidR="002A5D30" w:rsidRPr="002A5D30" w:rsidRDefault="002A5D30" w:rsidP="002A5D30">
            <w:pPr>
              <w:jc w:val="center"/>
              <w:rPr>
                <w:b/>
                <w:sz w:val="24"/>
                <w:szCs w:val="24"/>
              </w:rPr>
            </w:pPr>
            <w:r w:rsidRPr="002A5D30">
              <w:rPr>
                <w:b/>
                <w:sz w:val="24"/>
                <w:szCs w:val="24"/>
              </w:rPr>
              <w:t>ΓΕΝΙΚΗ ΔΙΕΥΘΥΝΣΗ ΨΗΦΙΑΚΩΝ ΣΥΣΤΗΜΑΤΩΝ, ΥΠΟΔΟΜΩΝ ΚΑΙ ΕΞΕΤΑΣΕΩΝ-  ΔΙΕΥΘΥΝΣΗ ΕΞΕΤΑΣΕΩΝ ΚΑΙ ΠΙΣΤΟΠΟΙΗΣΕΩΝ, ΤΜ. Α'</w:t>
            </w:r>
          </w:p>
        </w:tc>
      </w:tr>
      <w:tr w:rsidR="002A5D30" w:rsidRPr="002A5D30" w:rsidTr="005D54CC">
        <w:trPr>
          <w:trHeight w:val="724"/>
          <w:jc w:val="center"/>
        </w:trPr>
        <w:tc>
          <w:tcPr>
            <w:tcW w:w="13575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  <w:highlight w:val="lightGray"/>
                <w:u w:val="single"/>
              </w:rPr>
            </w:pPr>
            <w:r w:rsidRPr="002A5D30">
              <w:rPr>
                <w:b/>
                <w:sz w:val="28"/>
                <w:szCs w:val="28"/>
                <w:highlight w:val="lightGray"/>
                <w:u w:val="single"/>
              </w:rPr>
              <w:t>ΠΙΝΑΚΑΣ – ΠΑΝΕΛΛΑΔΙΚΕΣ ΕΞΕΤΑΣΕΙΣ 2021</w:t>
            </w:r>
          </w:p>
          <w:p w:rsidR="002A5D30" w:rsidRPr="002A5D30" w:rsidRDefault="002A5D30" w:rsidP="002A5D30">
            <w:pPr>
              <w:jc w:val="center"/>
              <w:rPr>
                <w:b/>
              </w:rPr>
            </w:pPr>
            <w:r w:rsidRPr="002A5D30">
              <w:rPr>
                <w:b/>
                <w:highlight w:val="lightGray"/>
              </w:rPr>
              <w:t>ΠΑΝΕΛΛΑΔΙΚΑ ΕΞΕΤΑΖΟΜΕΝΑ ΜΑΘΗΜΑΤΑ ΑΝΑ ΟΜΑΔΑ ΠΡΟΣΑΝΑΤΟΛΙΣΜΟΥ ΚΑΙ ΕΠΙΣΤΗΜΟΝΙΚΟ ΠΕΔΙΟ – ΣΥΝΤΕΛΕΣΤΕΣ ΒΑΡΥΤΗΤΑΣ</w:t>
            </w:r>
          </w:p>
        </w:tc>
      </w:tr>
      <w:tr w:rsidR="002A5D30" w:rsidRPr="002A5D30" w:rsidTr="005D54CC">
        <w:trPr>
          <w:trHeight w:val="828"/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ΟΜΑΔΑ ΠΡΟΣΑΝΑΤΟΛΙΣΜΟΥ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ΕΠΙΣΤΗΜΟΝΙΚΟ ΠΕΔΙΟ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ΕΞΕΤΑΖΟΜΕΝΑ ΜΑΘΗΜΑΤΑ</w:t>
            </w:r>
          </w:p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και συντελεστές βαρύτητας</w:t>
            </w:r>
          </w:p>
        </w:tc>
      </w:tr>
      <w:tr w:rsidR="002A5D30" w:rsidRPr="002A5D30" w:rsidTr="005D54CC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ΑΝΘΡΩΠΙΣΤΙΚΩΝ ΣΠΟΥΔΩΝ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ΑΝΘΡΩΠΙΣΤΙΚΕΣ, ΝΟΜΙΚΕΣ &amp; ΚΟΙΝΩΝΙΚΕΣ  ΕΠΙΣΤΗΜΕΣ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ΑΡΧ</w:t>
            </w:r>
            <w:bookmarkStart w:id="0" w:name="_GoBack"/>
            <w:bookmarkEnd w:id="0"/>
            <w:r w:rsidRPr="002A5D30">
              <w:rPr>
                <w:sz w:val="24"/>
                <w:szCs w:val="24"/>
              </w:rPr>
              <w:t>ΑΙΑ ΕΛΛΗΝΙΚΑ (ΠΡΟΣΑΝΑΤΟΛΙΣΜΟΥ) Χ 1,3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ΙΣΤΟΡΙΑ (ΠΡΟΣΑΝΑΤΟΛΙΣΜΟΥ)  Χ 0,7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ΚΟΙΝΩΝΙΟΛΟΓΙΑ (ΠΡΟΣΑΝΑΤΟΛΙΣΜΟΥ)</w:t>
            </w:r>
          </w:p>
        </w:tc>
      </w:tr>
      <w:tr w:rsidR="002A5D30" w:rsidRPr="002A5D30" w:rsidTr="005D54CC">
        <w:trPr>
          <w:trHeight w:val="530"/>
          <w:jc w:val="center"/>
        </w:trPr>
        <w:tc>
          <w:tcPr>
            <w:tcW w:w="4077" w:type="dxa"/>
            <w:vMerge w:val="restart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ΘΕΤΙΚΩΝ ΣΠΟΥΔΩΝ και ΣΠΟΥΔΩΝ ΥΓΕΙΑΣ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ΘΕΤΙΚΕΣ ΚΑΙ ΤΕΧΝΟΛΟΓΙΚΕΣ ΕΠΙΣΤΗΜΕΣ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ΦΥΣΙΚΗ (ΠΡΟΣΑΝΑΤΟΛΙΣΜΟΥ) Χ 0,7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ΧΗΜΕΙΑ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ΜΑΘΗΜΑΤΙΚΑ (ΠΡΟΣΑΝΑΤΟΛΙΣΜΟΥ) Χ 1,3</w:t>
            </w:r>
          </w:p>
        </w:tc>
      </w:tr>
      <w:tr w:rsidR="002A5D30" w:rsidRPr="002A5D30" w:rsidTr="005D54CC">
        <w:trPr>
          <w:trHeight w:val="530"/>
          <w:jc w:val="center"/>
        </w:trPr>
        <w:tc>
          <w:tcPr>
            <w:tcW w:w="4077" w:type="dxa"/>
            <w:vMerge/>
            <w:vAlign w:val="center"/>
          </w:tcPr>
          <w:p w:rsidR="002A5D30" w:rsidRPr="002A5D30" w:rsidRDefault="002A5D30" w:rsidP="002A5D30">
            <w:pPr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ΥΓΕΙΑΣ ΚΑΙ ΖΩΗΣ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ΦΥΣΙΚΗ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ΧΗΜΕΙΑ (ΠΡΟΣΑΝΑΤΟΛΙΣΜΟΥ) Χ 0,7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ΒΙΟΛΟΓΙΑ (ΠΡΟΣΑΝΑΤΟΛΙΣΜΟΥ) Χ 1,3</w:t>
            </w:r>
          </w:p>
        </w:tc>
      </w:tr>
      <w:tr w:rsidR="002A5D30" w:rsidRPr="002A5D30" w:rsidTr="005D54CC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ΣΠΟΥΔΩΝ ΟΙΚΟΝΟΜΙΑΣ ΚΑΙ ΠΛΗΡΟΦΟΡΙΚΗΣ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ΟΙΚΟΝΟΜΙΑΣ ΚΑΙ ΠΛΗΡΟΦΟΡΙΚΗΣ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ΜΑΘΗΜΑΤΙΚΑ (ΠΡΟΣΑΝΑΤΟΛΙΣΜΟΥ) Χ 1,3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ΠΛΗΡΟΦΟΡΙΚΗ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ΟΙΚΟΝΟΜΙΑ (ΠΡΟΣΑΝΑΤΟΛΙΣΜΟΥ) Χ 0,7</w:t>
            </w:r>
          </w:p>
        </w:tc>
      </w:tr>
    </w:tbl>
    <w:p w:rsidR="002A5D30" w:rsidRPr="002A5D30" w:rsidRDefault="002A5D30" w:rsidP="002A5D30">
      <w:pPr>
        <w:jc w:val="center"/>
        <w:rPr>
          <w:rFonts w:ascii="Calibri" w:eastAsia="Calibri" w:hAnsi="Calibri" w:cs="Times New Roman"/>
          <w:sz w:val="24"/>
          <w:szCs w:val="24"/>
          <w:u w:val="single"/>
        </w:rPr>
      </w:pP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ΚΑΘΕ  ΟΜΑΔΑ ΠΡΟΣΑΝΑΤΟΛΙΣΜΟΥ ΕΠΙΤΡΕΠΕΙ ΤΗΝ ΠΡΟΣΒΑΣΗ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ΜΟΝΟ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ΣΕ ΕΝΑ (1) ΕΠΙΣΤΗΜΟΝΙΚΟ ΠΕΔΙΟ ΜΕ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4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ΕΞΕΤΑΖΟΜΕΝΑ ΜΑΘΗΜΑΤΑ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ΛΟΙΠΕΣ ΑΛΛΑΓΕΣ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1. Οι ΣΧΟΛΕΣ ΠΥΡΟΣΒΕΣΤΙΚΗΣ ΑΚΑΔΗΜΙΑΣ εντάσσονται και στο 3ο Επιστημονικό Πεδίο, άρα είναι ενταγμένες σε όλα τα Επιστημονικά Πεδία.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2. Οι ΣΧΟΛΕΣ ΛΙΜΕΝΙΚΟΥ ΣΩΜΑΤΟΣ - ΕΛΛΗΝΙΚΗΣ ΑΚΤΟΦΥΛΑΚΗΣ εντάσσονται και στο 3ο Επιστημονικό Πεδίο, άρα είναι ενταγμένες σε όλα τα Επιστημονικά Πεδία.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3.  Το Τμήμα  ΔΙΟΙΚΗΣΗΣ ΕΦΟΔΙΑΣΤΙΚΗΣ ΑΛΥΣΙΔΑΣ (ΚΑΤΕΡΙΝΗ) του Διεθνούς Πανεπιστημίου Ελλάδος (ΔΙ.ΠΑ.Ε.) εκτός από το 4ο Επιστημονικό Πεδίο, εντάσσεται και στο 2ο Επιστημονικό Πεδίο.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4. Για το Τμήμα Επικοινωνίας και Ψηφιακών Μέσων του Πανεπιστημίου Δυτικής Μακεδονίας απαιτείται εξέταση σε ειδικό μάθημα ξένης γλώσσας και συγκεκριμένα σε μία από τις εξής ξένες γλώσσες: Αγγλικά ή Γαλλικά ή Γερμανικά ή Ιταλικά.</w:t>
      </w:r>
    </w:p>
    <w:p w:rsidR="004F0A9D" w:rsidRDefault="004F0A9D"/>
    <w:sectPr w:rsidR="004F0A9D" w:rsidSect="00B87F3C">
      <w:pgSz w:w="16838" w:h="11906" w:orient="landscape" w:code="9"/>
      <w:pgMar w:top="851" w:right="1077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D30"/>
    <w:rsid w:val="001A29F9"/>
    <w:rsid w:val="002A5D30"/>
    <w:rsid w:val="004F0A9D"/>
    <w:rsid w:val="0062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2A5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25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255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2A5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25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25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Ανδρεας Λαμπος</dc:creator>
  <cp:lastModifiedBy>Σταυρουλα Τσακαλακη</cp:lastModifiedBy>
  <cp:revision>2</cp:revision>
  <cp:lastPrinted>2021-03-05T10:43:00Z</cp:lastPrinted>
  <dcterms:created xsi:type="dcterms:W3CDTF">2021-03-05T13:17:00Z</dcterms:created>
  <dcterms:modified xsi:type="dcterms:W3CDTF">2021-03-05T13:17:00Z</dcterms:modified>
</cp:coreProperties>
</file>