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5F3B06" w:rsidRDefault="005170CC" w:rsidP="00926F1D">
            <w:pPr>
              <w:rPr>
                <w:sz w:val="22"/>
                <w:lang w:val="en-US"/>
              </w:rPr>
            </w:pPr>
            <w:r>
              <w:rPr>
                <w:b/>
                <w:sz w:val="22"/>
              </w:rPr>
              <w:t xml:space="preserve">ΒΕΡΟΙΑ  </w:t>
            </w:r>
            <w:r w:rsidR="005620FB">
              <w:rPr>
                <w:b/>
                <w:sz w:val="22"/>
                <w:lang w:val="en-US"/>
              </w:rPr>
              <w:t>23/11</w:t>
            </w:r>
            <w:r w:rsidR="005F3B06">
              <w:rPr>
                <w:b/>
                <w:sz w:val="22"/>
                <w:lang w:val="en-US"/>
              </w:rPr>
              <w:t>/201</w:t>
            </w:r>
            <w:r w:rsidR="005620FB">
              <w:rPr>
                <w:b/>
                <w:sz w:val="22"/>
                <w:lang w:val="en-US"/>
              </w:rPr>
              <w:t>8</w:t>
            </w:r>
          </w:p>
        </w:tc>
      </w:tr>
      <w:tr w:rsidR="005170CC" w:rsidTr="00926F1D">
        <w:trPr>
          <w:trHeight w:val="263"/>
        </w:trPr>
        <w:tc>
          <w:tcPr>
            <w:tcW w:w="5353" w:type="dxa"/>
          </w:tcPr>
          <w:p w:rsidR="005170CC" w:rsidRPr="00D85AE3" w:rsidRDefault="005170CC" w:rsidP="00926F1D">
            <w:pPr>
              <w:tabs>
                <w:tab w:val="left" w:pos="144"/>
              </w:tabs>
              <w:rPr>
                <w:b/>
                <w:sz w:val="22"/>
                <w:szCs w:val="22"/>
              </w:rPr>
            </w:pPr>
            <w:r w:rsidRPr="00D85AE3">
              <w:rPr>
                <w:b/>
                <w:sz w:val="22"/>
                <w:szCs w:val="22"/>
              </w:rPr>
              <w:t>ΥΠΟΥΡΓΕΙΟ ΠΑΙΔΕΙΑΣ ΔΙΑ ΒΙΟΥ ΜΑΘΗΣΗΣ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ΚΑΙ ΘΡΗΣΚΕΥΜΑΤΩΝ</w:t>
            </w:r>
          </w:p>
        </w:tc>
        <w:tc>
          <w:tcPr>
            <w:tcW w:w="567" w:type="dxa"/>
          </w:tcPr>
          <w:p w:rsidR="005170CC" w:rsidRDefault="005170CC" w:rsidP="00926F1D"/>
        </w:tc>
        <w:tc>
          <w:tcPr>
            <w:tcW w:w="3260" w:type="dxa"/>
          </w:tcPr>
          <w:p w:rsidR="005170CC" w:rsidRPr="00AF77C6" w:rsidRDefault="005170CC" w:rsidP="00926F1D">
            <w:pPr>
              <w:rPr>
                <w:b/>
                <w:sz w:val="22"/>
                <w:lang w:val="en-US"/>
              </w:rPr>
            </w:pPr>
            <w:r>
              <w:rPr>
                <w:b/>
                <w:sz w:val="22"/>
              </w:rPr>
              <w:t xml:space="preserve">ΑΡ. ΠΡΩΤ.  </w:t>
            </w:r>
            <w:r w:rsidR="009D4E3C">
              <w:rPr>
                <w:b/>
                <w:sz w:val="22"/>
              </w:rPr>
              <w:t>953</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Δ</w:t>
            </w:r>
            <w:r w:rsidR="0059040A">
              <w:rPr>
                <w:b/>
                <w:sz w:val="22"/>
              </w:rPr>
              <w:t>/</w:t>
            </w:r>
            <w:r>
              <w:rPr>
                <w:b/>
                <w:sz w:val="22"/>
              </w:rPr>
              <w:t xml:space="preserve">ΝΣΗ Β/ΘΜΙΑΣ ΕΚΠ/ΣΗΣ </w:t>
            </w:r>
            <w:r w:rsidR="0059040A">
              <w:rPr>
                <w:b/>
                <w:sz w:val="22"/>
              </w:rPr>
              <w:t>Ν.</w:t>
            </w:r>
            <w:r>
              <w:rPr>
                <w:b/>
                <w:sz w:val="22"/>
              </w:rPr>
              <w:t xml:space="preserve">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6950F9" w:rsidRDefault="005F5D0D" w:rsidP="00926F1D">
            <w:pPr>
              <w:rPr>
                <w:b/>
              </w:rPr>
            </w:pPr>
            <w:r>
              <w:rPr>
                <w:b/>
              </w:rPr>
              <w:t>ΤΑΧ.ΔΝΣΗ : Γιάννη Ρίτσου και Ρωμανίας</w:t>
            </w:r>
            <w:r w:rsidR="006950F9" w:rsidRPr="006950F9">
              <w:rPr>
                <w:b/>
              </w:rPr>
              <w:t xml:space="preserve"> 1</w:t>
            </w:r>
          </w:p>
          <w:p w:rsidR="005170CC" w:rsidRDefault="005170CC" w:rsidP="00926F1D">
            <w:pPr>
              <w:rPr>
                <w:b/>
              </w:rPr>
            </w:pPr>
            <w:r>
              <w:rPr>
                <w:b/>
              </w:rPr>
              <w:t xml:space="preserve">ΒΕΡΟΙΑ    Τ.Κ.: </w:t>
            </w:r>
            <w:r w:rsidRPr="00903DAD">
              <w:rPr>
                <w:b/>
              </w:rPr>
              <w:t>59</w:t>
            </w:r>
            <w:r>
              <w:rPr>
                <w:b/>
              </w:rPr>
              <w:t>100</w:t>
            </w:r>
          </w:p>
        </w:tc>
        <w:tc>
          <w:tcPr>
            <w:tcW w:w="567" w:type="dxa"/>
          </w:tcPr>
          <w:p w:rsidR="005170CC" w:rsidRDefault="005170CC" w:rsidP="00926F1D"/>
        </w:tc>
        <w:tc>
          <w:tcPr>
            <w:tcW w:w="3260" w:type="dxa"/>
          </w:tcPr>
          <w:p w:rsidR="005170CC" w:rsidRDefault="005170CC" w:rsidP="00926F1D">
            <w:pPr>
              <w:rPr>
                <w:b/>
                <w:sz w:val="22"/>
              </w:rPr>
            </w:pPr>
            <w:r>
              <w:rPr>
                <w:b/>
                <w:sz w:val="22"/>
              </w:rPr>
              <w:t>ΥΠΟΨΗ:</w:t>
            </w:r>
          </w:p>
        </w:tc>
      </w:tr>
      <w:tr w:rsidR="005170CC" w:rsidTr="00926F1D">
        <w:trPr>
          <w:trHeight w:val="263"/>
        </w:trPr>
        <w:tc>
          <w:tcPr>
            <w:tcW w:w="5353" w:type="dxa"/>
            <w:vAlign w:val="center"/>
          </w:tcPr>
          <w:p w:rsidR="005170CC" w:rsidRDefault="005170CC" w:rsidP="00926F1D">
            <w:pPr>
              <w:rPr>
                <w:b/>
              </w:rPr>
            </w:pPr>
            <w:r>
              <w:rPr>
                <w:b/>
              </w:rPr>
              <w:t xml:space="preserve">ΤΗΛ. – </w:t>
            </w:r>
            <w:r w:rsidRPr="00903DAD">
              <w:rPr>
                <w:b/>
              </w:rPr>
              <w:t>FAX</w:t>
            </w:r>
            <w:r>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r>
              <w:rPr>
                <w:b/>
                <w:sz w:val="22"/>
              </w:rPr>
              <w:t xml:space="preserve">ΓΡΑΦΕΙΩΝ ΓΕΝΙΚΟΥ </w:t>
            </w:r>
          </w:p>
        </w:tc>
      </w:tr>
      <w:tr w:rsidR="005170CC" w:rsidRPr="00903DAD" w:rsidTr="00926F1D">
        <w:trPr>
          <w:trHeight w:val="263"/>
        </w:trPr>
        <w:tc>
          <w:tcPr>
            <w:tcW w:w="5353" w:type="dxa"/>
            <w:vAlign w:val="center"/>
          </w:tcPr>
          <w:p w:rsidR="005170CC" w:rsidRPr="00903DAD" w:rsidRDefault="005170CC" w:rsidP="00926F1D">
            <w:pPr>
              <w:rPr>
                <w:b/>
                <w:color w:val="000080"/>
                <w:lang w:val="de-DE"/>
              </w:rPr>
            </w:pPr>
            <w:proofErr w:type="spellStart"/>
            <w:r w:rsidRPr="00903DAD">
              <w:rPr>
                <w:b/>
                <w:lang w:val="de-DE"/>
              </w:rPr>
              <w:t>e</w:t>
            </w:r>
            <w:r w:rsidRPr="00B43049">
              <w:rPr>
                <w:b/>
                <w:lang w:val="de-DE"/>
              </w:rPr>
              <w:t>-</w:t>
            </w:r>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144388">
              <w:rPr>
                <w:b/>
                <w:lang w:val="fr-FR"/>
              </w:rPr>
              <w:t>2</w:t>
            </w:r>
            <w:proofErr w:type="spellStart"/>
            <w:r w:rsidRPr="005D3738">
              <w:rPr>
                <w:b/>
                <w:lang w:val="de-DE"/>
              </w:rPr>
              <w:t>lyk</w:t>
            </w:r>
            <w:proofErr w:type="spellEnd"/>
            <w:r w:rsidRPr="00144388">
              <w:rPr>
                <w:b/>
                <w:lang w:val="fr-FR"/>
              </w:rPr>
              <w:t>-</w:t>
            </w:r>
            <w:proofErr w:type="spellStart"/>
            <w:r w:rsidRPr="00144388">
              <w:rPr>
                <w:b/>
                <w:lang w:val="fr-FR"/>
              </w:rPr>
              <w:t>veroias</w:t>
            </w:r>
            <w:proofErr w:type="spellEnd"/>
            <w:r w:rsidRPr="00144388">
              <w:rPr>
                <w:b/>
                <w:lang w:val="fr-FR"/>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r>
              <w:rPr>
                <w:b/>
                <w:sz w:val="22"/>
              </w:rPr>
              <w:t>ΤΟΥΡΙΣΜΟΥ</w:t>
            </w:r>
          </w:p>
        </w:tc>
      </w:tr>
      <w:tr w:rsidR="005170CC" w:rsidTr="00926F1D">
        <w:trPr>
          <w:trHeight w:val="491"/>
        </w:trPr>
        <w:tc>
          <w:tcPr>
            <w:tcW w:w="5353" w:type="dxa"/>
            <w:vAlign w:val="center"/>
          </w:tcPr>
          <w:p w:rsidR="005170CC" w:rsidRPr="00144388" w:rsidRDefault="005170CC" w:rsidP="00926F1D">
            <w:pPr>
              <w:rPr>
                <w:b/>
              </w:rPr>
            </w:pPr>
            <w:r w:rsidRPr="00DC355D">
              <w:rPr>
                <w:b/>
                <w:sz w:val="18"/>
                <w:szCs w:val="18"/>
              </w:rPr>
              <w:t>ΠΛΗΡΟΦΟΡΙΕΣ</w:t>
            </w:r>
            <w:r>
              <w:rPr>
                <w:b/>
              </w:rPr>
              <w:t xml:space="preserve">:  </w:t>
            </w:r>
            <w:r w:rsidR="00144388">
              <w:rPr>
                <w:b/>
                <w:sz w:val="18"/>
                <w:szCs w:val="18"/>
              </w:rPr>
              <w:t>Κορδονίδου Ελισάβετ</w:t>
            </w:r>
          </w:p>
        </w:tc>
        <w:tc>
          <w:tcPr>
            <w:tcW w:w="567" w:type="dxa"/>
          </w:tcPr>
          <w:p w:rsidR="005170CC" w:rsidRDefault="005170CC" w:rsidP="00926F1D"/>
        </w:tc>
        <w:tc>
          <w:tcPr>
            <w:tcW w:w="3260" w:type="dxa"/>
          </w:tcPr>
          <w:p w:rsidR="005170CC" w:rsidRDefault="005170CC" w:rsidP="00926F1D">
            <w:pPr>
              <w:rPr>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5170CC" w:rsidRPr="00B43049" w:rsidRDefault="005170CC" w:rsidP="005170CC">
      <w:pPr>
        <w:jc w:val="both"/>
        <w:rPr>
          <w:rFonts w:ascii="Trebuchet MS" w:hAnsi="Trebuchet MS"/>
          <w:b/>
          <w:sz w:val="24"/>
          <w:szCs w:val="24"/>
        </w:rPr>
      </w:pPr>
      <w:r w:rsidRPr="00B43049">
        <w:rPr>
          <w:rFonts w:ascii="Trebuchet MS" w:hAnsi="Trebuchet MS"/>
          <w:b/>
          <w:sz w:val="24"/>
          <w:szCs w:val="24"/>
        </w:rPr>
        <w:t>ΘΕΜΑ: «Εκδήλωση ενδιαφέροντος για κατάθεση προσφοράς διοργάνωσης</w:t>
      </w:r>
      <w:r>
        <w:rPr>
          <w:rFonts w:ascii="Trebuchet MS" w:hAnsi="Trebuchet MS"/>
          <w:b/>
          <w:sz w:val="24"/>
          <w:szCs w:val="24"/>
        </w:rPr>
        <w:t xml:space="preserve"> </w:t>
      </w:r>
      <w:r w:rsidRPr="00B43049">
        <w:rPr>
          <w:rFonts w:ascii="Trebuchet MS" w:hAnsi="Trebuchet MS"/>
          <w:b/>
          <w:sz w:val="24"/>
          <w:szCs w:val="24"/>
        </w:rPr>
        <w:t xml:space="preserve">πολυήμερης εκδρομής » </w:t>
      </w:r>
    </w:p>
    <w:p w:rsidR="005170CC" w:rsidRPr="00B43049" w:rsidRDefault="005170CC" w:rsidP="005170CC">
      <w:pPr>
        <w:jc w:val="both"/>
        <w:rPr>
          <w:rFonts w:ascii="Trebuchet MS" w:hAnsi="Trebuchet MS"/>
          <w:b/>
          <w:sz w:val="24"/>
          <w:szCs w:val="24"/>
        </w:rPr>
      </w:pPr>
    </w:p>
    <w:p w:rsidR="005170CC" w:rsidRPr="0065531D" w:rsidRDefault="005170CC" w:rsidP="005170CC">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Το</w:t>
      </w:r>
      <w:r>
        <w:rPr>
          <w:rFonts w:ascii="Trebuchet MS" w:hAnsi="Trebuchet MS"/>
          <w:sz w:val="22"/>
          <w:szCs w:val="22"/>
        </w:rPr>
        <w:t xml:space="preserve"> 2</w:t>
      </w:r>
      <w:r w:rsidRPr="00C3786C">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ΓΕΝΙΚΟ ΛΥΚΕΙΟ </w:t>
      </w:r>
      <w:r>
        <w:rPr>
          <w:rFonts w:ascii="Trebuchet MS" w:hAnsi="Trebuchet MS"/>
          <w:sz w:val="22"/>
          <w:szCs w:val="22"/>
        </w:rPr>
        <w:t>ΒΕΡΟΙΑΣ</w:t>
      </w:r>
      <w:r w:rsidRPr="0065531D">
        <w:rPr>
          <w:rFonts w:ascii="Trebuchet MS" w:hAnsi="Trebuchet MS"/>
          <w:sz w:val="22"/>
          <w:szCs w:val="22"/>
        </w:rPr>
        <w:t xml:space="preserve"> του Δήμου </w:t>
      </w:r>
      <w:r>
        <w:rPr>
          <w:rFonts w:ascii="Trebuchet MS" w:hAnsi="Trebuchet MS"/>
          <w:sz w:val="22"/>
          <w:szCs w:val="22"/>
        </w:rPr>
        <w:t>ΒΕΡΟΙΑΣ</w:t>
      </w:r>
      <w:r w:rsidRPr="0065531D">
        <w:rPr>
          <w:rFonts w:ascii="Trebuchet MS" w:hAnsi="Trebuchet MS"/>
          <w:sz w:val="22"/>
          <w:szCs w:val="22"/>
        </w:rPr>
        <w:t xml:space="preserve"> ΗΜΑΘΙΑΣ, σύμφωνα με </w:t>
      </w:r>
      <w:r w:rsidR="00AE41D9">
        <w:rPr>
          <w:rFonts w:ascii="Trebuchet MS" w:hAnsi="Trebuchet MS"/>
          <w:sz w:val="22"/>
          <w:szCs w:val="22"/>
        </w:rPr>
        <w:t xml:space="preserve">την Υ.Α. </w:t>
      </w:r>
      <w:r w:rsidR="00144388">
        <w:rPr>
          <w:rFonts w:ascii="Trebuchet MS" w:hAnsi="Trebuchet MS"/>
          <w:sz w:val="22"/>
          <w:szCs w:val="22"/>
        </w:rPr>
        <w:t xml:space="preserve">33120/ΓΔ4/28002-2017 και ΦΕΚ 681/Τ.Β/06-03-2017 </w:t>
      </w:r>
      <w:r w:rsidRPr="0065531D">
        <w:rPr>
          <w:rFonts w:ascii="Trebuchet MS" w:hAnsi="Trebuchet MS"/>
          <w:sz w:val="22"/>
          <w:szCs w:val="22"/>
        </w:rPr>
        <w:t>προσκαλεί του</w:t>
      </w:r>
      <w:r>
        <w:rPr>
          <w:rFonts w:ascii="Trebuchet MS" w:hAnsi="Trebuchet MS"/>
          <w:sz w:val="22"/>
          <w:szCs w:val="22"/>
        </w:rPr>
        <w:t>ς</w:t>
      </w:r>
      <w:r w:rsidRPr="0065531D">
        <w:rPr>
          <w:rFonts w:ascii="Trebuchet MS" w:hAnsi="Trebuchet MS"/>
          <w:sz w:val="22"/>
          <w:szCs w:val="22"/>
        </w:rPr>
        <w:t xml:space="preserve"> ενδιαφερόμενους </w:t>
      </w:r>
      <w:r>
        <w:rPr>
          <w:rFonts w:ascii="Trebuchet MS" w:hAnsi="Trebuchet MS"/>
          <w:sz w:val="22"/>
          <w:szCs w:val="22"/>
        </w:rPr>
        <w:t xml:space="preserve">να καταθέσουν </w:t>
      </w:r>
      <w:r w:rsidRPr="0065531D">
        <w:rPr>
          <w:rFonts w:ascii="Trebuchet MS" w:hAnsi="Trebuchet MS"/>
          <w:sz w:val="22"/>
          <w:szCs w:val="22"/>
        </w:rPr>
        <w:t xml:space="preserve">προσφορά για τη διοργάνωση </w:t>
      </w:r>
      <w:r w:rsidR="00F255FE">
        <w:rPr>
          <w:rFonts w:ascii="Trebuchet MS" w:hAnsi="Trebuchet MS"/>
          <w:sz w:val="22"/>
          <w:szCs w:val="22"/>
        </w:rPr>
        <w:t xml:space="preserve">πενθήμερης </w:t>
      </w:r>
      <w:r w:rsidRPr="0065531D">
        <w:rPr>
          <w:rFonts w:ascii="Trebuchet MS" w:hAnsi="Trebuchet MS"/>
          <w:sz w:val="22"/>
          <w:szCs w:val="22"/>
        </w:rPr>
        <w:t xml:space="preserve">εκπαιδευτικής </w:t>
      </w:r>
      <w:r>
        <w:rPr>
          <w:rFonts w:ascii="Trebuchet MS" w:hAnsi="Trebuchet MS"/>
          <w:sz w:val="22"/>
          <w:szCs w:val="22"/>
        </w:rPr>
        <w:t>επίσκεψης</w:t>
      </w:r>
      <w:r w:rsidRPr="0065531D">
        <w:rPr>
          <w:rFonts w:ascii="Trebuchet MS" w:hAnsi="Trebuchet MS"/>
          <w:sz w:val="22"/>
          <w:szCs w:val="22"/>
        </w:rPr>
        <w:t xml:space="preserve"> </w:t>
      </w:r>
      <w:r>
        <w:rPr>
          <w:rFonts w:ascii="Trebuchet MS" w:hAnsi="Trebuchet MS"/>
          <w:sz w:val="22"/>
          <w:szCs w:val="22"/>
        </w:rPr>
        <w:t xml:space="preserve">μαθητών της Γ΄ </w:t>
      </w:r>
      <w:r w:rsidRPr="0065531D">
        <w:rPr>
          <w:rFonts w:ascii="Trebuchet MS" w:hAnsi="Trebuchet MS"/>
          <w:sz w:val="22"/>
          <w:szCs w:val="22"/>
        </w:rPr>
        <w:t xml:space="preserve"> τάξ</w:t>
      </w:r>
      <w:r>
        <w:rPr>
          <w:rFonts w:ascii="Trebuchet MS" w:hAnsi="Trebuchet MS"/>
          <w:sz w:val="22"/>
          <w:szCs w:val="22"/>
        </w:rPr>
        <w:t>ης</w:t>
      </w:r>
      <w:r w:rsidRPr="0065531D">
        <w:rPr>
          <w:rFonts w:ascii="Trebuchet MS" w:hAnsi="Trebuchet MS"/>
          <w:sz w:val="22"/>
          <w:szCs w:val="22"/>
        </w:rPr>
        <w:t xml:space="preserve"> του σχολείου.</w:t>
      </w:r>
    </w:p>
    <w:p w:rsidR="005170CC" w:rsidRPr="0065531D" w:rsidRDefault="005170CC" w:rsidP="005170CC">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0F6289" w:rsidRDefault="005170CC" w:rsidP="005170CC">
      <w:pPr>
        <w:jc w:val="both"/>
        <w:rPr>
          <w:rFonts w:ascii="Trebuchet MS" w:hAnsi="Trebuchet MS"/>
          <w:b/>
          <w:sz w:val="22"/>
          <w:szCs w:val="22"/>
        </w:rPr>
      </w:pPr>
      <w:r w:rsidRPr="0065531D">
        <w:rPr>
          <w:rFonts w:ascii="Trebuchet MS" w:hAnsi="Trebuchet MS"/>
          <w:sz w:val="22"/>
          <w:szCs w:val="22"/>
        </w:rPr>
        <w:t xml:space="preserve">   Η πολυήμερη εκδρομή συνολικής διάρκειας </w:t>
      </w:r>
      <w:r w:rsidR="00F255FE">
        <w:rPr>
          <w:rFonts w:ascii="Trebuchet MS" w:hAnsi="Trebuchet MS"/>
          <w:sz w:val="22"/>
          <w:szCs w:val="22"/>
        </w:rPr>
        <w:t xml:space="preserve">πέντε </w:t>
      </w:r>
      <w:r w:rsidRPr="0065531D">
        <w:rPr>
          <w:rFonts w:ascii="Trebuchet MS" w:hAnsi="Trebuchet MS"/>
          <w:sz w:val="22"/>
          <w:szCs w:val="22"/>
        </w:rPr>
        <w:t xml:space="preserve">ημερών </w:t>
      </w:r>
      <w:r w:rsidR="00F255FE">
        <w:rPr>
          <w:rFonts w:ascii="Trebuchet MS" w:hAnsi="Trebuchet MS"/>
          <w:sz w:val="22"/>
          <w:szCs w:val="22"/>
        </w:rPr>
        <w:t xml:space="preserve">(τέσσερις </w:t>
      </w:r>
      <w:r w:rsidRPr="0065531D">
        <w:rPr>
          <w:rFonts w:ascii="Trebuchet MS" w:hAnsi="Trebuchet MS"/>
          <w:sz w:val="22"/>
          <w:szCs w:val="22"/>
        </w:rPr>
        <w:t>διανυκτερεύσεις</w:t>
      </w:r>
      <w:r>
        <w:rPr>
          <w:rFonts w:ascii="Trebuchet MS" w:hAnsi="Trebuchet MS"/>
          <w:sz w:val="22"/>
          <w:szCs w:val="22"/>
        </w:rPr>
        <w:t>)</w:t>
      </w:r>
      <w:r w:rsidRPr="0065531D">
        <w:rPr>
          <w:rFonts w:ascii="Trebuchet MS" w:hAnsi="Trebuchet MS"/>
          <w:sz w:val="22"/>
          <w:szCs w:val="22"/>
        </w:rPr>
        <w:t xml:space="preserve"> θα πραγματοποιηθεί το χρονικό διάστημα από </w:t>
      </w:r>
      <w:r>
        <w:rPr>
          <w:rFonts w:ascii="Trebuchet MS" w:hAnsi="Trebuchet MS"/>
          <w:sz w:val="22"/>
          <w:szCs w:val="22"/>
        </w:rPr>
        <w:t xml:space="preserve">την </w:t>
      </w:r>
      <w:r w:rsidR="000B5BFC">
        <w:rPr>
          <w:rFonts w:ascii="Trebuchet MS" w:hAnsi="Trebuchet MS"/>
          <w:b/>
          <w:sz w:val="22"/>
          <w:szCs w:val="22"/>
        </w:rPr>
        <w:t>Δευτέρα 10</w:t>
      </w:r>
      <w:r w:rsidR="00144388">
        <w:rPr>
          <w:rFonts w:ascii="Trebuchet MS" w:hAnsi="Trebuchet MS"/>
          <w:b/>
          <w:sz w:val="22"/>
          <w:szCs w:val="22"/>
        </w:rPr>
        <w:t xml:space="preserve"> Δεκε</w:t>
      </w:r>
      <w:r w:rsidR="000B5BFC">
        <w:rPr>
          <w:rFonts w:ascii="Trebuchet MS" w:hAnsi="Trebuchet MS"/>
          <w:b/>
          <w:sz w:val="22"/>
          <w:szCs w:val="22"/>
        </w:rPr>
        <w:t>μβρίου 2018 έως την Παρασκευή 14 Δεκεμβρίου 2018</w:t>
      </w:r>
      <w:r w:rsidRPr="000F6289">
        <w:rPr>
          <w:rFonts w:ascii="Trebuchet MS" w:hAnsi="Trebuchet MS"/>
          <w:b/>
          <w:sz w:val="22"/>
          <w:szCs w:val="22"/>
        </w:rPr>
        <w:t>.</w:t>
      </w:r>
    </w:p>
    <w:p w:rsidR="005170CC" w:rsidRPr="006F2769" w:rsidRDefault="005170CC" w:rsidP="005170CC">
      <w:pPr>
        <w:jc w:val="both"/>
        <w:rPr>
          <w:rFonts w:ascii="Trebuchet MS" w:hAnsi="Trebuchet MS"/>
          <w:sz w:val="22"/>
          <w:szCs w:val="22"/>
        </w:rPr>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5170CC" w:rsidRPr="006F2769" w:rsidRDefault="005170CC" w:rsidP="005170CC">
      <w:pPr>
        <w:jc w:val="both"/>
        <w:rPr>
          <w:rFonts w:ascii="Trebuchet MS" w:hAnsi="Trebuchet MS"/>
          <w:sz w:val="22"/>
          <w:szCs w:val="22"/>
        </w:rPr>
      </w:pPr>
    </w:p>
    <w:p w:rsidR="005F7FF5" w:rsidRPr="005F7FF5"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Προορισμός εκδρομής:</w:t>
      </w:r>
      <w:r w:rsidRPr="0065531D">
        <w:rPr>
          <w:rFonts w:ascii="Trebuchet MS" w:hAnsi="Trebuchet MS"/>
          <w:sz w:val="22"/>
          <w:szCs w:val="22"/>
        </w:rPr>
        <w:t xml:space="preserve"> </w:t>
      </w:r>
      <w:r>
        <w:rPr>
          <w:rFonts w:ascii="Trebuchet MS" w:hAnsi="Trebuchet MS"/>
          <w:sz w:val="22"/>
          <w:szCs w:val="22"/>
        </w:rPr>
        <w:t xml:space="preserve">Αθήνα </w:t>
      </w:r>
      <w:r w:rsidR="006027ED">
        <w:rPr>
          <w:rFonts w:ascii="Trebuchet MS" w:hAnsi="Trebuchet MS"/>
          <w:sz w:val="22"/>
          <w:szCs w:val="22"/>
        </w:rPr>
        <w:t>( 4 Διανυκτερεύσεις στην Αθήνα)</w:t>
      </w:r>
      <w:r w:rsidR="00F255FE">
        <w:rPr>
          <w:rFonts w:ascii="Trebuchet MS" w:hAnsi="Trebuchet MS"/>
          <w:sz w:val="22"/>
          <w:szCs w:val="22"/>
        </w:rPr>
        <w:t xml:space="preserve">, 1 ημερήσια εκδρομή στο </w:t>
      </w:r>
      <w:r w:rsidR="006027ED">
        <w:rPr>
          <w:rFonts w:ascii="Trebuchet MS" w:hAnsi="Trebuchet MS"/>
          <w:sz w:val="22"/>
          <w:szCs w:val="22"/>
        </w:rPr>
        <w:t>Ναύπλιο (</w:t>
      </w:r>
      <w:r w:rsidR="00F255FE">
        <w:rPr>
          <w:rFonts w:ascii="Trebuchet MS" w:hAnsi="Trebuchet MS"/>
          <w:sz w:val="22"/>
          <w:szCs w:val="22"/>
        </w:rPr>
        <w:t>χωρίς διανυκτέρευση)</w:t>
      </w:r>
      <w:r w:rsidR="00231E45">
        <w:rPr>
          <w:rFonts w:ascii="Trebuchet MS" w:hAnsi="Trebuchet MS"/>
          <w:sz w:val="22"/>
          <w:szCs w:val="22"/>
        </w:rPr>
        <w:t>.</w:t>
      </w:r>
    </w:p>
    <w:p w:rsidR="005170CC" w:rsidRPr="0065531D" w:rsidRDefault="005F7FF5" w:rsidP="005170CC">
      <w:pPr>
        <w:numPr>
          <w:ilvl w:val="0"/>
          <w:numId w:val="2"/>
        </w:numPr>
        <w:jc w:val="both"/>
        <w:rPr>
          <w:rFonts w:ascii="Trebuchet MS" w:hAnsi="Trebuchet MS"/>
          <w:sz w:val="22"/>
          <w:szCs w:val="22"/>
        </w:rPr>
      </w:pPr>
      <w:r>
        <w:rPr>
          <w:rFonts w:ascii="Trebuchet MS" w:hAnsi="Trebuchet MS"/>
          <w:sz w:val="22"/>
          <w:szCs w:val="22"/>
        </w:rPr>
        <w:t xml:space="preserve">Αιτούνται </w:t>
      </w:r>
      <w:r w:rsidRPr="00204DEB">
        <w:rPr>
          <w:rFonts w:ascii="Trebuchet MS" w:hAnsi="Trebuchet MS"/>
          <w:b/>
          <w:sz w:val="22"/>
          <w:szCs w:val="22"/>
        </w:rPr>
        <w:t xml:space="preserve">τρία εισιτήρια </w:t>
      </w:r>
      <w:r w:rsidRPr="00204DEB">
        <w:rPr>
          <w:rFonts w:ascii="Trebuchet MS" w:hAnsi="Trebuchet MS"/>
          <w:b/>
          <w:sz w:val="22"/>
          <w:szCs w:val="22"/>
          <w:lang w:val="en-US"/>
        </w:rPr>
        <w:t>free</w:t>
      </w:r>
      <w:r>
        <w:rPr>
          <w:rFonts w:ascii="Trebuchet MS" w:hAnsi="Trebuchet MS"/>
          <w:sz w:val="22"/>
          <w:szCs w:val="22"/>
          <w:lang w:val="en-US"/>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συμμετεχόντων μαθητών:</w:t>
      </w:r>
      <w:r w:rsidRPr="0065531D">
        <w:rPr>
          <w:rFonts w:ascii="Trebuchet MS" w:hAnsi="Trebuchet MS"/>
          <w:sz w:val="22"/>
          <w:szCs w:val="22"/>
        </w:rPr>
        <w:t xml:space="preserve"> </w:t>
      </w:r>
      <w:r w:rsidR="00CB07A5">
        <w:rPr>
          <w:rFonts w:ascii="Trebuchet MS" w:hAnsi="Trebuchet MS"/>
          <w:sz w:val="22"/>
          <w:szCs w:val="22"/>
        </w:rPr>
        <w:t>Εξήντα ένας</w:t>
      </w:r>
      <w:r w:rsidR="000B5BFC">
        <w:rPr>
          <w:rFonts w:ascii="Trebuchet MS" w:hAnsi="Trebuchet MS"/>
          <w:sz w:val="22"/>
          <w:szCs w:val="22"/>
        </w:rPr>
        <w:t xml:space="preserve"> (66</w:t>
      </w:r>
      <w:r w:rsidR="005F5D0D">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συνοδών εκπαιδευτικών:</w:t>
      </w:r>
      <w:r w:rsidRPr="0065531D">
        <w:rPr>
          <w:rFonts w:ascii="Trebuchet MS" w:hAnsi="Trebuchet MS"/>
          <w:sz w:val="22"/>
          <w:szCs w:val="22"/>
        </w:rPr>
        <w:t xml:space="preserve"> </w:t>
      </w:r>
      <w:r w:rsidR="00216FC8">
        <w:rPr>
          <w:rFonts w:ascii="Trebuchet MS" w:hAnsi="Trebuchet MS"/>
          <w:sz w:val="22"/>
          <w:szCs w:val="22"/>
        </w:rPr>
        <w:t>Τέσσερις</w:t>
      </w:r>
      <w:r w:rsidR="00144388">
        <w:rPr>
          <w:rFonts w:ascii="Trebuchet MS" w:hAnsi="Trebuchet MS"/>
          <w:sz w:val="22"/>
          <w:szCs w:val="22"/>
        </w:rPr>
        <w:t xml:space="preserve"> (4</w:t>
      </w:r>
      <w:r>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C5094A">
        <w:rPr>
          <w:rFonts w:ascii="Trebuchet MS" w:hAnsi="Trebuchet MS"/>
          <w:sz w:val="22"/>
          <w:szCs w:val="22"/>
        </w:rPr>
        <w:t>Λεωφορείο-Λεωφορεία.</w:t>
      </w:r>
      <w:bookmarkStart w:id="0" w:name="_GoBack"/>
      <w:bookmarkEnd w:id="0"/>
    </w:p>
    <w:p w:rsidR="00AE41D9" w:rsidRPr="00AE41D9" w:rsidRDefault="005170CC" w:rsidP="00AE41D9">
      <w:pPr>
        <w:numPr>
          <w:ilvl w:val="0"/>
          <w:numId w:val="2"/>
        </w:numPr>
        <w:jc w:val="both"/>
        <w:rPr>
          <w:rFonts w:ascii="Trebuchet MS" w:hAnsi="Trebuchet MS"/>
          <w:b/>
          <w:sz w:val="22"/>
          <w:szCs w:val="22"/>
        </w:rPr>
      </w:pPr>
      <w:r w:rsidRPr="00326A46">
        <w:rPr>
          <w:rFonts w:ascii="Trebuchet MS" w:hAnsi="Trebuchet MS"/>
          <w:b/>
          <w:sz w:val="22"/>
          <w:szCs w:val="22"/>
        </w:rPr>
        <w:t>Κατηγορία καταλύματος:</w:t>
      </w:r>
      <w:r w:rsidRPr="00326A46">
        <w:rPr>
          <w:rFonts w:ascii="Trebuchet MS" w:hAnsi="Trebuchet MS"/>
          <w:sz w:val="22"/>
          <w:szCs w:val="22"/>
        </w:rPr>
        <w:t xml:space="preserve"> Ξενοδοχείο</w:t>
      </w:r>
      <w:r w:rsidR="00AE41D9" w:rsidRPr="00AE41D9">
        <w:rPr>
          <w:rFonts w:ascii="Calibri" w:eastAsia="Calibri" w:hAnsi="Calibri"/>
          <w:sz w:val="22"/>
          <w:szCs w:val="22"/>
          <w:lang w:eastAsia="en-US"/>
        </w:rPr>
        <w:t xml:space="preserve"> </w:t>
      </w:r>
      <w:r w:rsidR="00AE41D9" w:rsidRPr="00AE41D9">
        <w:rPr>
          <w:rFonts w:ascii="Calibri" w:eastAsia="Calibri" w:hAnsi="Calibri"/>
          <w:sz w:val="22"/>
          <w:szCs w:val="22"/>
          <w:lang w:eastAsia="en-US"/>
        </w:rPr>
        <w:t xml:space="preserve">πρέπει να είναι </w:t>
      </w:r>
      <w:r w:rsidR="00AE41D9" w:rsidRPr="006027ED">
        <w:rPr>
          <w:rFonts w:ascii="Calibri" w:eastAsia="Calibri" w:hAnsi="Calibri"/>
          <w:sz w:val="22"/>
          <w:szCs w:val="22"/>
          <w:lang w:eastAsia="en-US"/>
        </w:rPr>
        <w:t>Γ΄</w:t>
      </w:r>
      <w:r w:rsidR="006027ED" w:rsidRPr="006027ED">
        <w:rPr>
          <w:rFonts w:ascii="Calibri" w:eastAsia="Calibri" w:hAnsi="Calibri"/>
          <w:sz w:val="22"/>
          <w:szCs w:val="22"/>
          <w:lang w:eastAsia="en-US"/>
        </w:rPr>
        <w:t xml:space="preserve"> κατηγορίας</w:t>
      </w:r>
      <w:r w:rsidR="00AE41D9" w:rsidRPr="00AE41D9">
        <w:rPr>
          <w:rFonts w:ascii="Calibri" w:eastAsia="Calibri" w:hAnsi="Calibri"/>
          <w:b/>
          <w:sz w:val="22"/>
          <w:szCs w:val="22"/>
          <w:lang w:eastAsia="en-US"/>
        </w:rPr>
        <w:t xml:space="preserve"> ή και ανώτερη</w:t>
      </w:r>
      <w:r>
        <w:rPr>
          <w:rFonts w:ascii="Trebuchet MS" w:hAnsi="Trebuchet MS"/>
          <w:sz w:val="22"/>
          <w:szCs w:val="22"/>
        </w:rPr>
        <w:t xml:space="preserve">. </w:t>
      </w:r>
      <w:r w:rsidR="00231E45">
        <w:rPr>
          <w:rFonts w:ascii="Trebuchet MS" w:hAnsi="Trebuchet MS"/>
          <w:sz w:val="22"/>
          <w:szCs w:val="22"/>
        </w:rPr>
        <w:t xml:space="preserve">Τα </w:t>
      </w:r>
      <w:r w:rsidRPr="00326A46">
        <w:rPr>
          <w:rFonts w:ascii="Trebuchet MS" w:hAnsi="Trebuchet MS"/>
          <w:sz w:val="22"/>
          <w:szCs w:val="22"/>
        </w:rPr>
        <w:t xml:space="preserve"> δωμάτια </w:t>
      </w:r>
      <w:r w:rsidR="00AE41D9">
        <w:rPr>
          <w:rFonts w:ascii="Trebuchet MS" w:hAnsi="Trebuchet MS"/>
          <w:sz w:val="22"/>
          <w:szCs w:val="22"/>
        </w:rPr>
        <w:t xml:space="preserve">να είναι </w:t>
      </w:r>
      <w:r w:rsidR="00AE41D9" w:rsidRPr="00AE41D9">
        <w:rPr>
          <w:rFonts w:ascii="Trebuchet MS" w:hAnsi="Trebuchet MS"/>
          <w:b/>
          <w:sz w:val="22"/>
          <w:szCs w:val="22"/>
        </w:rPr>
        <w:t xml:space="preserve">τρίκλινα ή τετράκλινα δωμάτια </w:t>
      </w:r>
      <w:r w:rsidR="006027ED" w:rsidRPr="006027ED">
        <w:rPr>
          <w:rFonts w:ascii="Trebuchet MS" w:hAnsi="Trebuchet MS"/>
          <w:b/>
          <w:sz w:val="22"/>
          <w:szCs w:val="22"/>
        </w:rPr>
        <w:t>για τους μαθητές</w:t>
      </w:r>
      <w:r w:rsidR="006027ED" w:rsidRPr="006027ED">
        <w:rPr>
          <w:rFonts w:ascii="Trebuchet MS" w:hAnsi="Trebuchet MS"/>
          <w:b/>
          <w:sz w:val="22"/>
          <w:szCs w:val="22"/>
        </w:rPr>
        <w:t xml:space="preserve"> </w:t>
      </w:r>
      <w:r w:rsidR="006027ED" w:rsidRPr="006027ED">
        <w:rPr>
          <w:rFonts w:ascii="Trebuchet MS" w:hAnsi="Trebuchet MS"/>
          <w:b/>
          <w:sz w:val="22"/>
          <w:szCs w:val="22"/>
        </w:rPr>
        <w:t>και μονόκλινα για τους συνοδούς καθηγητές</w:t>
      </w:r>
      <w:r w:rsidR="006027ED" w:rsidRPr="006027ED">
        <w:rPr>
          <w:rFonts w:ascii="Trebuchet MS" w:hAnsi="Trebuchet MS"/>
          <w:b/>
          <w:sz w:val="22"/>
          <w:szCs w:val="22"/>
        </w:rPr>
        <w:t xml:space="preserve"> </w:t>
      </w:r>
      <w:r w:rsidR="00AE41D9" w:rsidRPr="00AE41D9">
        <w:rPr>
          <w:rFonts w:ascii="Trebuchet MS" w:hAnsi="Trebuchet MS"/>
          <w:b/>
          <w:sz w:val="22"/>
          <w:szCs w:val="22"/>
        </w:rPr>
        <w:t>με ημιδιατροφή (γεύμα ή δείπνο ανάλογα με το ημερήσιο πρόγραμμα)</w:t>
      </w:r>
    </w:p>
    <w:p w:rsidR="005170CC" w:rsidRPr="00326A46" w:rsidRDefault="00231E45" w:rsidP="005170CC">
      <w:pPr>
        <w:numPr>
          <w:ilvl w:val="0"/>
          <w:numId w:val="2"/>
        </w:numPr>
        <w:jc w:val="both"/>
        <w:rPr>
          <w:rFonts w:ascii="Trebuchet MS" w:hAnsi="Trebuchet MS"/>
          <w:sz w:val="22"/>
          <w:szCs w:val="22"/>
        </w:rPr>
      </w:pPr>
      <w:r>
        <w:rPr>
          <w:rFonts w:ascii="Trebuchet MS" w:hAnsi="Trebuchet MS"/>
          <w:sz w:val="22"/>
          <w:szCs w:val="22"/>
        </w:rPr>
        <w:t>Παρακαλούμε να δοθεί</w:t>
      </w:r>
      <w:r w:rsidR="005170CC" w:rsidRPr="00326A46">
        <w:rPr>
          <w:rFonts w:ascii="Trebuchet MS" w:hAnsi="Trebuchet MS"/>
          <w:sz w:val="22"/>
          <w:szCs w:val="22"/>
        </w:rPr>
        <w:t xml:space="preserve"> </w:t>
      </w:r>
      <w:r>
        <w:rPr>
          <w:rFonts w:ascii="Trebuchet MS" w:hAnsi="Trebuchet MS"/>
          <w:sz w:val="22"/>
          <w:szCs w:val="22"/>
        </w:rPr>
        <w:t>προσφορά με πρωινό μόνο και προσφορά με ημιδιατροφή.</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5170CC" w:rsidRPr="0065531D" w:rsidRDefault="005170CC" w:rsidP="005170CC">
      <w:pPr>
        <w:ind w:left="225"/>
        <w:jc w:val="both"/>
        <w:rPr>
          <w:rFonts w:ascii="Trebuchet MS" w:hAnsi="Trebuchet MS"/>
          <w:sz w:val="22"/>
          <w:szCs w:val="22"/>
        </w:rPr>
      </w:pPr>
    </w:p>
    <w:p w:rsidR="005170CC" w:rsidRPr="008A7314" w:rsidRDefault="005170CC" w:rsidP="005170CC">
      <w:pPr>
        <w:numPr>
          <w:ilvl w:val="0"/>
          <w:numId w:val="1"/>
        </w:numPr>
        <w:jc w:val="both"/>
        <w:rPr>
          <w:rFonts w:ascii="Trebuchet MS" w:hAnsi="Trebuchet MS"/>
          <w:sz w:val="22"/>
          <w:szCs w:val="22"/>
        </w:rPr>
      </w:pPr>
      <w:r w:rsidRPr="0065531D">
        <w:rPr>
          <w:rFonts w:ascii="Trebuchet MS" w:hAnsi="Trebuchet MS"/>
          <w:b/>
          <w:sz w:val="22"/>
          <w:szCs w:val="22"/>
        </w:rPr>
        <w:lastRenderedPageBreak/>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Pr>
          <w:rFonts w:ascii="Trebuchet MS" w:hAnsi="Trebuchet MS"/>
          <w:sz w:val="22"/>
          <w:szCs w:val="22"/>
        </w:rPr>
        <w:t xml:space="preserve"> τα οποία διαθέτουν το ειδικό σήμα λειτουργίας και το οποίο βρίσκεται σε ισχύ.</w:t>
      </w:r>
    </w:p>
    <w:p w:rsidR="005170CC" w:rsidRPr="0065531D" w:rsidRDefault="005170CC" w:rsidP="005170CC">
      <w:pPr>
        <w:ind w:left="225"/>
        <w:jc w:val="both"/>
        <w:rPr>
          <w:rFonts w:ascii="Trebuchet MS" w:hAnsi="Trebuchet MS"/>
          <w:sz w:val="22"/>
          <w:szCs w:val="22"/>
        </w:rPr>
      </w:pPr>
    </w:p>
    <w:p w:rsidR="005170CC" w:rsidRPr="009033E7" w:rsidRDefault="005170CC" w:rsidP="005170CC">
      <w:pPr>
        <w:rPr>
          <w:b/>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Pr>
          <w:rFonts w:ascii="Trebuchet MS" w:hAnsi="Trebuchet MS"/>
          <w:sz w:val="22"/>
          <w:szCs w:val="22"/>
        </w:rPr>
        <w:t>2</w:t>
      </w:r>
      <w:r w:rsidRPr="007B2420">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ΓΕ.Λ. </w:t>
      </w:r>
      <w:r>
        <w:rPr>
          <w:rFonts w:ascii="Trebuchet MS" w:hAnsi="Trebuchet MS"/>
          <w:sz w:val="22"/>
          <w:szCs w:val="22"/>
        </w:rPr>
        <w:t xml:space="preserve">ΒΕΡΟΙΑΣ </w:t>
      </w:r>
      <w:r w:rsidRPr="009033E7">
        <w:rPr>
          <w:rFonts w:ascii="Trebuchet MS" w:hAnsi="Trebuchet MS"/>
          <w:b/>
          <w:sz w:val="22"/>
          <w:szCs w:val="22"/>
        </w:rPr>
        <w:t>(</w:t>
      </w:r>
      <w:r w:rsidR="005F5D0D">
        <w:rPr>
          <w:sz w:val="22"/>
          <w:szCs w:val="22"/>
        </w:rPr>
        <w:t xml:space="preserve">Γιάννη Ρίτσου και Ρωμανίας </w:t>
      </w:r>
      <w:r w:rsidRPr="009033E7">
        <w:rPr>
          <w:sz w:val="22"/>
          <w:szCs w:val="22"/>
        </w:rPr>
        <w:t>Τ.Κ.: 59100</w:t>
      </w:r>
      <w:r>
        <w:rPr>
          <w:rFonts w:ascii="Trebuchet MS" w:hAnsi="Trebuchet MS"/>
          <w:sz w:val="22"/>
          <w:szCs w:val="22"/>
        </w:rPr>
        <w:t>)</w:t>
      </w:r>
      <w:r w:rsidRPr="0065531D">
        <w:rPr>
          <w:rFonts w:ascii="Trebuchet MS" w:hAnsi="Trebuchet MS"/>
          <w:sz w:val="22"/>
          <w:szCs w:val="22"/>
        </w:rPr>
        <w:t xml:space="preserve"> σε κλειστό φάκελο. Στο φ</w:t>
      </w:r>
      <w:r>
        <w:rPr>
          <w:rFonts w:ascii="Trebuchet MS" w:hAnsi="Trebuchet MS"/>
          <w:sz w:val="22"/>
          <w:szCs w:val="22"/>
        </w:rPr>
        <w:t>ά</w:t>
      </w:r>
      <w:r w:rsidRPr="0065531D">
        <w:rPr>
          <w:rFonts w:ascii="Trebuchet MS" w:hAnsi="Trebuchet MS"/>
          <w:sz w:val="22"/>
          <w:szCs w:val="22"/>
        </w:rPr>
        <w:t>κελο</w:t>
      </w:r>
      <w:r>
        <w:rPr>
          <w:rFonts w:ascii="Trebuchet MS" w:hAnsi="Trebuchet MS"/>
          <w:sz w:val="22"/>
          <w:szCs w:val="22"/>
        </w:rPr>
        <w:t>,</w:t>
      </w:r>
      <w:r w:rsidRPr="0065531D">
        <w:rPr>
          <w:rFonts w:ascii="Trebuchet MS" w:hAnsi="Trebuchet MS"/>
          <w:sz w:val="22"/>
          <w:szCs w:val="22"/>
        </w:rPr>
        <w:t xml:space="preserve"> εκτός από την προσφορά</w:t>
      </w:r>
      <w:r>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 Επίσης στην προσφορά θα πρέπει υποχρεωτικά να καταγράφονται: </w:t>
      </w:r>
    </w:p>
    <w:p w:rsidR="005170CC" w:rsidRDefault="005170CC" w:rsidP="005170CC">
      <w:pPr>
        <w:ind w:left="225"/>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 xml:space="preserve">α.  η τελική συνολική τιμή της προσφοράς, </w:t>
      </w:r>
    </w:p>
    <w:p w:rsidR="005170CC" w:rsidRDefault="005170CC" w:rsidP="005170CC">
      <w:pPr>
        <w:ind w:left="225"/>
        <w:jc w:val="both"/>
        <w:rPr>
          <w:rFonts w:ascii="Trebuchet MS" w:hAnsi="Trebuchet MS"/>
          <w:sz w:val="22"/>
          <w:szCs w:val="22"/>
        </w:rPr>
      </w:pPr>
      <w:r>
        <w:rPr>
          <w:rFonts w:ascii="Trebuchet MS" w:hAnsi="Trebuchet MS"/>
          <w:sz w:val="22"/>
          <w:szCs w:val="22"/>
        </w:rPr>
        <w:t xml:space="preserve">         β.  η επιβάρυνση για κάθε μαθητή και </w:t>
      </w:r>
    </w:p>
    <w:p w:rsidR="005170CC" w:rsidRPr="005170CC" w:rsidRDefault="007C021F" w:rsidP="005170CC">
      <w:pPr>
        <w:ind w:left="585"/>
        <w:jc w:val="both"/>
        <w:rPr>
          <w:rFonts w:ascii="Trebuchet MS" w:hAnsi="Trebuchet MS"/>
          <w:sz w:val="22"/>
          <w:szCs w:val="22"/>
        </w:rPr>
      </w:pPr>
      <w:r>
        <w:rPr>
          <w:rFonts w:ascii="Trebuchet MS" w:hAnsi="Trebuchet MS"/>
          <w:sz w:val="22"/>
          <w:szCs w:val="22"/>
        </w:rPr>
        <w:t xml:space="preserve">   </w:t>
      </w:r>
      <w:r w:rsidR="005170CC">
        <w:rPr>
          <w:rFonts w:ascii="Trebuchet MS" w:hAnsi="Trebuchet MS"/>
          <w:sz w:val="22"/>
          <w:szCs w:val="22"/>
        </w:rPr>
        <w:t>γ.  η υποχρεωτική ασφάλιση ευθύνης του διοργανωτή σύμφωνα με την   κείμενη  νομοθεσία.</w:t>
      </w:r>
    </w:p>
    <w:p w:rsidR="005170CC" w:rsidRDefault="005170CC" w:rsidP="005170CC">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Default="005170CC" w:rsidP="005170CC">
      <w:pPr>
        <w:ind w:left="585"/>
        <w:jc w:val="both"/>
        <w:rPr>
          <w:rFonts w:ascii="Trebuchet MS" w:hAnsi="Trebuchet MS"/>
          <w:sz w:val="22"/>
          <w:szCs w:val="22"/>
        </w:rPr>
      </w:pPr>
      <w:r w:rsidRPr="00D06517">
        <w:rPr>
          <w:rFonts w:ascii="Trebuchet MS" w:hAnsi="Trebuchet MS"/>
          <w:b/>
          <w:sz w:val="22"/>
          <w:szCs w:val="22"/>
        </w:rPr>
        <w:t>Όσοι ενδιαφέρονται να λάβουν μέρος στον διαγωνισμό θα πρέπει να υποβάλουν τις προσφορές τους μέχρι</w:t>
      </w:r>
      <w:r>
        <w:rPr>
          <w:rFonts w:ascii="Trebuchet MS" w:hAnsi="Trebuchet MS"/>
          <w:b/>
          <w:sz w:val="22"/>
          <w:szCs w:val="22"/>
        </w:rPr>
        <w:t xml:space="preserve"> τις 12</w:t>
      </w:r>
      <w:r w:rsidRPr="00A87A19">
        <w:rPr>
          <w:rFonts w:ascii="Trebuchet MS" w:hAnsi="Trebuchet MS"/>
          <w:b/>
          <w:sz w:val="22"/>
          <w:szCs w:val="22"/>
        </w:rPr>
        <w:t xml:space="preserve">.00 το πρωί της  </w:t>
      </w:r>
      <w:r w:rsidR="000B5BFC">
        <w:rPr>
          <w:rFonts w:ascii="Trebuchet MS" w:hAnsi="Trebuchet MS"/>
          <w:b/>
          <w:sz w:val="22"/>
          <w:szCs w:val="22"/>
        </w:rPr>
        <w:t>Τετάρτης 28</w:t>
      </w:r>
      <w:r w:rsidR="00F255FE">
        <w:rPr>
          <w:rFonts w:ascii="Trebuchet MS" w:hAnsi="Trebuchet MS"/>
          <w:b/>
          <w:sz w:val="22"/>
          <w:szCs w:val="22"/>
        </w:rPr>
        <w:t xml:space="preserve"> Νοεμβρίου </w:t>
      </w:r>
      <w:r>
        <w:rPr>
          <w:rFonts w:ascii="Trebuchet MS" w:hAnsi="Trebuchet MS"/>
          <w:b/>
          <w:sz w:val="22"/>
          <w:szCs w:val="22"/>
        </w:rPr>
        <w:t>201</w:t>
      </w:r>
      <w:r w:rsidR="000B5BFC">
        <w:rPr>
          <w:rFonts w:ascii="Trebuchet MS" w:hAnsi="Trebuchet MS"/>
          <w:b/>
          <w:sz w:val="22"/>
          <w:szCs w:val="22"/>
        </w:rPr>
        <w:t>8</w:t>
      </w:r>
      <w:r>
        <w:rPr>
          <w:rFonts w:ascii="Trebuchet MS" w:hAnsi="Trebuchet MS"/>
          <w:sz w:val="22"/>
          <w:szCs w:val="22"/>
        </w:rPr>
        <w:t xml:space="preserve"> με έναν από τους παρακάτω τρόπους:</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α. Προσωπικά ή με εκπρόσωπο του πρακτορείου στο σχολείο.</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β. Με συστημένη ταχυδρομική επιστολή που θα απευθύνεται στο σχολείο.</w:t>
      </w:r>
    </w:p>
    <w:p w:rsidR="005170CC" w:rsidRPr="00830B04" w:rsidRDefault="005170CC" w:rsidP="005170CC">
      <w:pPr>
        <w:ind w:left="585"/>
        <w:jc w:val="both"/>
        <w:rPr>
          <w:rFonts w:ascii="Trebuchet MS" w:hAnsi="Trebuchet MS"/>
          <w:sz w:val="22"/>
          <w:szCs w:val="22"/>
        </w:rPr>
      </w:pPr>
      <w:r>
        <w:rPr>
          <w:rFonts w:ascii="Trebuchet MS" w:hAnsi="Trebuchet MS"/>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830B04" w:rsidRDefault="005170CC" w:rsidP="005170CC">
      <w:pPr>
        <w:ind w:left="585"/>
        <w:jc w:val="both"/>
        <w:rPr>
          <w:rFonts w:ascii="Trebuchet MS" w:hAnsi="Trebuchet MS"/>
          <w:sz w:val="24"/>
          <w:szCs w:val="24"/>
        </w:rPr>
      </w:pPr>
    </w:p>
    <w:p w:rsidR="005170CC" w:rsidRPr="004A6AC8" w:rsidRDefault="005170CC" w:rsidP="005170CC">
      <w:pPr>
        <w:numPr>
          <w:ilvl w:val="0"/>
          <w:numId w:val="1"/>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Default="005170CC" w:rsidP="005170CC">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5170CC" w:rsidRDefault="005170CC" w:rsidP="005170CC">
      <w:pPr>
        <w:ind w:left="585" w:firstLine="135"/>
        <w:jc w:val="both"/>
        <w:rPr>
          <w:rFonts w:ascii="Trebuchet MS" w:hAnsi="Trebuchet MS"/>
          <w:sz w:val="22"/>
          <w:szCs w:val="22"/>
        </w:rPr>
      </w:pPr>
      <w:r w:rsidRPr="00A87A19">
        <w:rPr>
          <w:rFonts w:ascii="Trebuchet MS" w:hAnsi="Trebuchet MS"/>
          <w:sz w:val="22"/>
          <w:szCs w:val="22"/>
        </w:rPr>
        <w:t xml:space="preserve">Β. </w:t>
      </w:r>
      <w:r w:rsidRPr="00A87A19">
        <w:rPr>
          <w:rFonts w:ascii="Trebuchet MS" w:hAnsi="Trebuchet MS"/>
          <w:b/>
          <w:sz w:val="22"/>
          <w:szCs w:val="22"/>
        </w:rPr>
        <w:t>Αποσφράγιση των φακέλων το μεσημέρι</w:t>
      </w:r>
      <w:r>
        <w:rPr>
          <w:rFonts w:ascii="Trebuchet MS" w:hAnsi="Trebuchet MS"/>
          <w:b/>
          <w:sz w:val="22"/>
          <w:szCs w:val="22"/>
        </w:rPr>
        <w:t xml:space="preserve"> </w:t>
      </w:r>
      <w:r w:rsidRPr="00A87A19">
        <w:rPr>
          <w:rFonts w:ascii="Trebuchet MS" w:hAnsi="Trebuchet MS"/>
          <w:b/>
          <w:sz w:val="22"/>
          <w:szCs w:val="22"/>
        </w:rPr>
        <w:t xml:space="preserve">της  </w:t>
      </w:r>
      <w:r w:rsidR="000B5BFC">
        <w:rPr>
          <w:rFonts w:ascii="Trebuchet MS" w:hAnsi="Trebuchet MS"/>
          <w:b/>
          <w:sz w:val="22"/>
          <w:szCs w:val="22"/>
        </w:rPr>
        <w:t>Τετάρτης 28 Νοεμβρίου 2018.</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5170CC" w:rsidRPr="00830B04" w:rsidRDefault="005170CC" w:rsidP="005170CC">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5170CC" w:rsidRPr="00830B04" w:rsidRDefault="005170CC" w:rsidP="005170CC">
      <w:pPr>
        <w:ind w:firstLine="720"/>
        <w:jc w:val="both"/>
        <w:rPr>
          <w:rFonts w:ascii="Trebuchet MS" w:hAnsi="Trebuchet MS"/>
          <w:sz w:val="24"/>
          <w:szCs w:val="24"/>
        </w:rPr>
      </w:pPr>
    </w:p>
    <w:p w:rsidR="005170CC" w:rsidRPr="008A7314" w:rsidRDefault="005170CC" w:rsidP="005170CC">
      <w:pPr>
        <w:numPr>
          <w:ilvl w:val="0"/>
          <w:numId w:val="1"/>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r>
        <w:rPr>
          <w:rFonts w:ascii="Trebuchet MS" w:hAnsi="Trebuchet MS"/>
          <w:sz w:val="22"/>
          <w:szCs w:val="22"/>
        </w:rPr>
        <w:t>/</w:t>
      </w:r>
      <w:proofErr w:type="spellStart"/>
      <w:r w:rsidRPr="008A7314">
        <w:rPr>
          <w:rFonts w:ascii="Trebuchet MS" w:hAnsi="Trebuchet MS"/>
          <w:sz w:val="22"/>
          <w:szCs w:val="22"/>
        </w:rPr>
        <w:t>ντή</w:t>
      </w:r>
      <w:proofErr w:type="spellEnd"/>
      <w:r w:rsidRPr="008A7314">
        <w:rPr>
          <w:rFonts w:ascii="Trebuchet MS" w:hAnsi="Trebuchet MS"/>
          <w:sz w:val="22"/>
          <w:szCs w:val="22"/>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lastRenderedPageBreak/>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8A7314" w:rsidRDefault="005170CC" w:rsidP="005170CC">
      <w:pPr>
        <w:ind w:left="585"/>
        <w:jc w:val="both"/>
        <w:rPr>
          <w:rFonts w:ascii="Trebuchet MS" w:hAnsi="Trebuchet MS"/>
          <w:sz w:val="22"/>
          <w:szCs w:val="22"/>
        </w:rPr>
      </w:pP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Οι γενικοί όροι συμμετοχής στην εκδρομή.</w:t>
      </w:r>
    </w:p>
    <w:p w:rsidR="005170CC" w:rsidRPr="008A7314" w:rsidRDefault="005170CC" w:rsidP="005170CC">
      <w:pPr>
        <w:ind w:left="225"/>
        <w:jc w:val="both"/>
        <w:rPr>
          <w:rFonts w:ascii="Trebuchet MS" w:hAnsi="Trebuchet MS"/>
          <w:sz w:val="22"/>
          <w:szCs w:val="22"/>
        </w:rPr>
      </w:pPr>
    </w:p>
    <w:p w:rsidR="005170CC" w:rsidRPr="008A7314" w:rsidRDefault="005170CC" w:rsidP="005170CC">
      <w:pPr>
        <w:jc w:val="both"/>
        <w:rPr>
          <w:rFonts w:ascii="Trebuchet MS" w:hAnsi="Trebuchet MS"/>
          <w:sz w:val="22"/>
          <w:szCs w:val="22"/>
        </w:rPr>
      </w:pPr>
      <w:r w:rsidRPr="008A7314">
        <w:rPr>
          <w:rFonts w:ascii="Trebuchet MS" w:hAnsi="Trebuchet MS"/>
          <w:sz w:val="22"/>
          <w:szCs w:val="22"/>
        </w:rPr>
        <w:t xml:space="preserve">   Το </w:t>
      </w:r>
      <w:r>
        <w:rPr>
          <w:rFonts w:ascii="Trebuchet MS" w:hAnsi="Trebuchet MS"/>
          <w:sz w:val="22"/>
          <w:szCs w:val="22"/>
        </w:rPr>
        <w:t>2</w:t>
      </w:r>
      <w:r w:rsidRPr="00362912">
        <w:rPr>
          <w:rFonts w:ascii="Trebuchet MS" w:hAnsi="Trebuchet MS"/>
          <w:sz w:val="22"/>
          <w:szCs w:val="22"/>
          <w:vertAlign w:val="superscript"/>
        </w:rPr>
        <w:t>Ο</w:t>
      </w:r>
      <w:r>
        <w:rPr>
          <w:rFonts w:ascii="Trebuchet MS" w:hAnsi="Trebuchet MS"/>
          <w:sz w:val="22"/>
          <w:szCs w:val="22"/>
        </w:rPr>
        <w:t xml:space="preserve"> </w:t>
      </w:r>
      <w:r w:rsidRPr="008A7314">
        <w:rPr>
          <w:rFonts w:ascii="Trebuchet MS" w:hAnsi="Trebuchet MS"/>
          <w:sz w:val="22"/>
          <w:szCs w:val="22"/>
        </w:rPr>
        <w:t xml:space="preserve">ΓΕΝΙΚΟ ΛΥΚΕΙΟ </w:t>
      </w:r>
      <w:r>
        <w:rPr>
          <w:rFonts w:ascii="Trebuchet MS" w:hAnsi="Trebuchet MS"/>
          <w:sz w:val="22"/>
          <w:szCs w:val="22"/>
        </w:rPr>
        <w:t>ΒΕΡΟΙΑΣ</w:t>
      </w:r>
      <w:r w:rsidRPr="008A7314">
        <w:rPr>
          <w:rFonts w:ascii="Trebuchet MS" w:hAnsi="Trebuchet MS"/>
          <w:sz w:val="22"/>
          <w:szCs w:val="22"/>
        </w:rPr>
        <w:t xml:space="preserve"> είναι υποχρεωμένο να αναρτήσει στον πίνακα των ανακοινώσεων του </w:t>
      </w:r>
      <w:r>
        <w:rPr>
          <w:rFonts w:ascii="Trebuchet MS" w:hAnsi="Trebuchet MS"/>
          <w:sz w:val="22"/>
          <w:szCs w:val="22"/>
        </w:rPr>
        <w:t>σχολείου, όπως</w:t>
      </w:r>
      <w:r w:rsidRPr="008A7314">
        <w:rPr>
          <w:rFonts w:ascii="Trebuchet MS" w:hAnsi="Trebuchet MS"/>
          <w:sz w:val="22"/>
          <w:szCs w:val="22"/>
        </w:rPr>
        <w:t xml:space="preserve">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65531D" w:rsidRDefault="005170CC" w:rsidP="005170CC">
      <w:pPr>
        <w:ind w:left="585"/>
        <w:jc w:val="both"/>
        <w:rPr>
          <w:rFonts w:ascii="Trebuchet MS" w:hAnsi="Trebuchet MS"/>
          <w:sz w:val="24"/>
          <w:szCs w:val="24"/>
        </w:rPr>
      </w:pPr>
    </w:p>
    <w:p w:rsidR="005170CC" w:rsidRDefault="005170CC" w:rsidP="005170CC">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70CC" w:rsidRDefault="005170CC" w:rsidP="00CB07A5">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CB07A5">
        <w:rPr>
          <w:rFonts w:ascii="Trebuchet MS" w:hAnsi="Trebuchet MS"/>
          <w:b/>
          <w:sz w:val="24"/>
          <w:szCs w:val="24"/>
        </w:rPr>
        <w:t>Η Διευθύντρια</w:t>
      </w:r>
    </w:p>
    <w:p w:rsidR="00CB07A5" w:rsidRDefault="00CB07A5" w:rsidP="00CB07A5">
      <w:pPr>
        <w:jc w:val="both"/>
        <w:rPr>
          <w:rFonts w:ascii="Trebuchet MS" w:hAnsi="Trebuchet MS"/>
          <w:b/>
          <w:sz w:val="24"/>
          <w:szCs w:val="24"/>
        </w:rPr>
      </w:pPr>
      <w:r>
        <w:rPr>
          <w:rFonts w:ascii="Trebuchet MS" w:hAnsi="Trebuchet MS"/>
          <w:b/>
          <w:sz w:val="24"/>
          <w:szCs w:val="24"/>
        </w:rPr>
        <w:t xml:space="preserve">                                                    </w:t>
      </w:r>
    </w:p>
    <w:p w:rsidR="00CB07A5" w:rsidRDefault="00CB07A5" w:rsidP="00CB07A5">
      <w:pPr>
        <w:jc w:val="both"/>
        <w:rPr>
          <w:rFonts w:ascii="Trebuchet MS" w:hAnsi="Trebuchet MS"/>
          <w:b/>
          <w:sz w:val="24"/>
          <w:szCs w:val="24"/>
        </w:rPr>
      </w:pPr>
    </w:p>
    <w:p w:rsidR="00CB07A5" w:rsidRPr="00AA7377" w:rsidRDefault="00CB07A5" w:rsidP="00CB07A5">
      <w:pPr>
        <w:jc w:val="both"/>
        <w:rPr>
          <w:rFonts w:ascii="Trebuchet MS" w:hAnsi="Trebuchet MS"/>
          <w:sz w:val="24"/>
          <w:szCs w:val="24"/>
        </w:rPr>
      </w:pPr>
      <w:r>
        <w:rPr>
          <w:rFonts w:ascii="Trebuchet MS" w:hAnsi="Trebuchet MS"/>
          <w:b/>
          <w:sz w:val="24"/>
          <w:szCs w:val="24"/>
        </w:rPr>
        <w:t xml:space="preserve">                                                                         Κορδονίδου Ελισάβετ</w:t>
      </w:r>
    </w:p>
    <w:p w:rsidR="005170CC" w:rsidRDefault="005170CC" w:rsidP="005170CC"/>
    <w:p w:rsidR="001B2B65" w:rsidRDefault="001B2B65"/>
    <w:sectPr w:rsidR="001B2B65" w:rsidSect="004178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CC"/>
    <w:rsid w:val="000B5BFC"/>
    <w:rsid w:val="000C1454"/>
    <w:rsid w:val="000F6289"/>
    <w:rsid w:val="00144388"/>
    <w:rsid w:val="001B21EB"/>
    <w:rsid w:val="001B2B65"/>
    <w:rsid w:val="00204195"/>
    <w:rsid w:val="00204DEB"/>
    <w:rsid w:val="00216FC8"/>
    <w:rsid w:val="00231E45"/>
    <w:rsid w:val="002377A6"/>
    <w:rsid w:val="005170CC"/>
    <w:rsid w:val="00526949"/>
    <w:rsid w:val="005620FB"/>
    <w:rsid w:val="0059040A"/>
    <w:rsid w:val="005F3B06"/>
    <w:rsid w:val="005F5D0D"/>
    <w:rsid w:val="005F7FF5"/>
    <w:rsid w:val="006027ED"/>
    <w:rsid w:val="006950F9"/>
    <w:rsid w:val="007C021F"/>
    <w:rsid w:val="008B7D26"/>
    <w:rsid w:val="00964A99"/>
    <w:rsid w:val="00992694"/>
    <w:rsid w:val="009D4E3C"/>
    <w:rsid w:val="00A523B3"/>
    <w:rsid w:val="00AE1BFB"/>
    <w:rsid w:val="00AE41D9"/>
    <w:rsid w:val="00AF77C6"/>
    <w:rsid w:val="00B4263E"/>
    <w:rsid w:val="00C5094A"/>
    <w:rsid w:val="00C719F2"/>
    <w:rsid w:val="00CB07A5"/>
    <w:rsid w:val="00DE7B5A"/>
    <w:rsid w:val="00E56FF7"/>
    <w:rsid w:val="00EC5137"/>
    <w:rsid w:val="00F255FE"/>
    <w:rsid w:val="00FB1801"/>
    <w:rsid w:val="00FE46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5603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2</cp:revision>
  <cp:lastPrinted>2018-11-23T10:58:00Z</cp:lastPrinted>
  <dcterms:created xsi:type="dcterms:W3CDTF">2018-11-23T11:00:00Z</dcterms:created>
  <dcterms:modified xsi:type="dcterms:W3CDTF">2018-11-23T11:00:00Z</dcterms:modified>
</cp:coreProperties>
</file>